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A6C3" w14:textId="77777777" w:rsidR="0068529D" w:rsidRPr="00F83A41" w:rsidRDefault="0068529D" w:rsidP="0068529D">
      <w:pPr>
        <w:spacing w:after="8"/>
        <w:ind w:left="-5" w:hanging="10"/>
        <w:jc w:val="both"/>
        <w:rPr>
          <w:rFonts w:ascii="Trebuchet MS" w:hAnsi="Trebuchet MS"/>
          <w:sz w:val="20"/>
          <w:szCs w:val="20"/>
        </w:rPr>
      </w:pPr>
      <w:r w:rsidRPr="00F83A41">
        <w:rPr>
          <w:rFonts w:ascii="Trebuchet MS" w:hAnsi="Trebuchet MS"/>
          <w:b/>
          <w:bCs/>
          <w:sz w:val="18"/>
          <w:szCs w:val="18"/>
        </w:rPr>
        <w:t>Program</w:t>
      </w:r>
      <w:r w:rsidRPr="00F83A41">
        <w:rPr>
          <w:rFonts w:ascii="Trebuchet MS" w:eastAsia="Arial" w:hAnsi="Trebuchet MS" w:cs="Arial"/>
          <w:sz w:val="18"/>
          <w:szCs w:val="18"/>
        </w:rPr>
        <w:t xml:space="preserve">: </w:t>
      </w:r>
      <w:proofErr w:type="spellStart"/>
      <w:r w:rsidRPr="00F83A41">
        <w:rPr>
          <w:rFonts w:ascii="Trebuchet MS" w:eastAsia="Arial" w:hAnsi="Trebuchet MS" w:cs="Arial"/>
          <w:sz w:val="18"/>
          <w:szCs w:val="18"/>
        </w:rPr>
        <w:t>Programul</w:t>
      </w:r>
      <w:proofErr w:type="spellEnd"/>
      <w:r w:rsidRPr="00F83A41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F83A41">
        <w:rPr>
          <w:rFonts w:ascii="Trebuchet MS" w:eastAsia="Arial" w:hAnsi="Trebuchet MS" w:cs="Arial"/>
          <w:sz w:val="18"/>
          <w:szCs w:val="18"/>
        </w:rPr>
        <w:t>Educație</w:t>
      </w:r>
      <w:proofErr w:type="spellEnd"/>
      <w:r w:rsidRPr="00F83A41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F83A41">
        <w:rPr>
          <w:rFonts w:ascii="Trebuchet MS" w:eastAsia="Arial" w:hAnsi="Trebuchet MS" w:cs="Arial"/>
          <w:sz w:val="18"/>
          <w:szCs w:val="18"/>
        </w:rPr>
        <w:t>și</w:t>
      </w:r>
      <w:proofErr w:type="spellEnd"/>
      <w:r w:rsidRPr="00F83A41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F83A41">
        <w:rPr>
          <w:rFonts w:ascii="Trebuchet MS" w:eastAsia="Arial" w:hAnsi="Trebuchet MS" w:cs="Arial"/>
          <w:sz w:val="18"/>
          <w:szCs w:val="18"/>
        </w:rPr>
        <w:t>Ocupare</w:t>
      </w:r>
      <w:proofErr w:type="spellEnd"/>
      <w:r w:rsidRPr="00F83A41">
        <w:rPr>
          <w:rFonts w:ascii="Trebuchet MS" w:eastAsia="Arial" w:hAnsi="Trebuchet MS" w:cs="Arial"/>
          <w:sz w:val="18"/>
          <w:szCs w:val="18"/>
        </w:rPr>
        <w:t xml:space="preserve">  </w:t>
      </w:r>
    </w:p>
    <w:p w14:paraId="482B591C" w14:textId="77777777" w:rsidR="0068529D" w:rsidRPr="00F83A41" w:rsidRDefault="0068529D" w:rsidP="0068529D">
      <w:pPr>
        <w:spacing w:after="8"/>
        <w:ind w:left="-5" w:hanging="10"/>
        <w:jc w:val="both"/>
        <w:rPr>
          <w:rFonts w:ascii="Trebuchet MS" w:hAnsi="Trebuchet MS"/>
          <w:sz w:val="20"/>
          <w:szCs w:val="20"/>
        </w:rPr>
      </w:pPr>
      <w:r w:rsidRPr="00F83A41">
        <w:rPr>
          <w:rFonts w:ascii="Trebuchet MS" w:hAnsi="Trebuchet MS"/>
          <w:b/>
          <w:bCs/>
          <w:sz w:val="18"/>
          <w:szCs w:val="18"/>
        </w:rPr>
        <w:t>Prioritate7</w:t>
      </w:r>
      <w:r w:rsidRPr="00F83A41">
        <w:rPr>
          <w:rFonts w:ascii="Trebuchet MS" w:hAnsi="Trebuchet MS"/>
          <w:sz w:val="18"/>
          <w:szCs w:val="18"/>
        </w:rPr>
        <w:t xml:space="preserve">. </w:t>
      </w:r>
      <w:proofErr w:type="spellStart"/>
      <w:r w:rsidRPr="00F83A41">
        <w:rPr>
          <w:rFonts w:ascii="Trebuchet MS" w:hAnsi="Trebuchet MS"/>
          <w:sz w:val="18"/>
          <w:szCs w:val="18"/>
        </w:rPr>
        <w:t>Creșterea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calității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ofertei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educație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formare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profesională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pentru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asigurarea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echității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sistemului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F83A41">
        <w:rPr>
          <w:rFonts w:ascii="Trebuchet MS" w:hAnsi="Trebuchet MS"/>
          <w:sz w:val="18"/>
          <w:szCs w:val="18"/>
        </w:rPr>
        <w:t>mai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bună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adaptare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F83A41">
        <w:rPr>
          <w:rFonts w:ascii="Trebuchet MS" w:hAnsi="Trebuchet MS"/>
          <w:sz w:val="18"/>
          <w:szCs w:val="18"/>
        </w:rPr>
        <w:t>dinamica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pieței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muncii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F83A41">
        <w:rPr>
          <w:rFonts w:ascii="Trebuchet MS" w:hAnsi="Trebuchet MS"/>
          <w:sz w:val="18"/>
          <w:szCs w:val="18"/>
        </w:rPr>
        <w:t>provocările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inovării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progresului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tehnologic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 </w:t>
      </w:r>
    </w:p>
    <w:p w14:paraId="420671F2" w14:textId="77777777" w:rsidR="0068529D" w:rsidRPr="00F83A41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F83A41">
        <w:rPr>
          <w:rFonts w:ascii="Trebuchet MS" w:hAnsi="Trebuchet MS"/>
          <w:b/>
          <w:bCs/>
          <w:sz w:val="18"/>
          <w:szCs w:val="18"/>
        </w:rPr>
        <w:t>Obiectiv</w:t>
      </w:r>
      <w:proofErr w:type="spellEnd"/>
      <w:r w:rsidRPr="00F83A41">
        <w:rPr>
          <w:rFonts w:ascii="Trebuchet MS" w:hAnsi="Trebuchet MS"/>
          <w:b/>
          <w:bCs/>
          <w:sz w:val="18"/>
          <w:szCs w:val="18"/>
        </w:rPr>
        <w:t xml:space="preserve"> specific</w:t>
      </w:r>
      <w:r w:rsidRPr="00F83A41">
        <w:rPr>
          <w:rFonts w:ascii="Trebuchet MS" w:hAnsi="Trebuchet MS"/>
          <w:sz w:val="18"/>
          <w:szCs w:val="18"/>
        </w:rPr>
        <w:t xml:space="preserve">: ESO4.5. </w:t>
      </w:r>
      <w:proofErr w:type="spellStart"/>
      <w:r w:rsidRPr="00F83A41">
        <w:rPr>
          <w:rFonts w:ascii="Trebuchet MS" w:hAnsi="Trebuchet MS"/>
          <w:sz w:val="18"/>
          <w:szCs w:val="18"/>
        </w:rPr>
        <w:t>Îmbunătățirea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calității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a </w:t>
      </w:r>
      <w:proofErr w:type="spellStart"/>
      <w:r w:rsidRPr="00F83A41">
        <w:rPr>
          <w:rFonts w:ascii="Trebuchet MS" w:hAnsi="Trebuchet MS"/>
          <w:sz w:val="18"/>
          <w:szCs w:val="18"/>
        </w:rPr>
        <w:t>caracterului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incluziv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</w:t>
      </w:r>
      <w:proofErr w:type="gramStart"/>
      <w:r w:rsidRPr="00F83A41">
        <w:rPr>
          <w:rFonts w:ascii="Trebuchet MS" w:hAnsi="Trebuchet MS"/>
          <w:sz w:val="18"/>
          <w:szCs w:val="18"/>
        </w:rPr>
        <w:t>a</w:t>
      </w:r>
      <w:proofErr w:type="gram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eficacității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F83A41">
        <w:rPr>
          <w:rFonts w:ascii="Trebuchet MS" w:hAnsi="Trebuchet MS"/>
          <w:sz w:val="18"/>
          <w:szCs w:val="18"/>
        </w:rPr>
        <w:t>relevanței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sistemelor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educație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formare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pentru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piața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muncii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F83A41">
        <w:rPr>
          <w:rFonts w:ascii="Trebuchet MS" w:hAnsi="Trebuchet MS"/>
          <w:sz w:val="18"/>
          <w:szCs w:val="18"/>
        </w:rPr>
        <w:t>inclusiv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prin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validarea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învățării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non-</w:t>
      </w:r>
      <w:proofErr w:type="spellStart"/>
      <w:r w:rsidRPr="00F83A41">
        <w:rPr>
          <w:rFonts w:ascii="Trebuchet MS" w:hAnsi="Trebuchet MS"/>
          <w:sz w:val="18"/>
          <w:szCs w:val="18"/>
        </w:rPr>
        <w:t>formale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informale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F83A41">
        <w:rPr>
          <w:rFonts w:ascii="Trebuchet MS" w:hAnsi="Trebuchet MS"/>
          <w:sz w:val="18"/>
          <w:szCs w:val="18"/>
        </w:rPr>
        <w:t>pentru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F83A41">
        <w:rPr>
          <w:rFonts w:ascii="Trebuchet MS" w:hAnsi="Trebuchet MS"/>
          <w:sz w:val="18"/>
          <w:szCs w:val="18"/>
        </w:rPr>
        <w:t>sprijini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dobândirea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competențe-cheie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F83A41">
        <w:rPr>
          <w:rFonts w:ascii="Trebuchet MS" w:hAnsi="Trebuchet MS"/>
          <w:sz w:val="18"/>
          <w:szCs w:val="18"/>
        </w:rPr>
        <w:t>inclusiv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competențe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antreprenoriat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digitale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precum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prin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promovarea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introducerii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sistemelor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formare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duală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F83A41">
        <w:rPr>
          <w:rFonts w:ascii="Trebuchet MS" w:hAnsi="Trebuchet MS"/>
          <w:sz w:val="18"/>
          <w:szCs w:val="18"/>
        </w:rPr>
        <w:t>sistemelor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F83A41">
        <w:rPr>
          <w:rFonts w:ascii="Trebuchet MS" w:hAnsi="Trebuchet MS"/>
          <w:sz w:val="18"/>
          <w:szCs w:val="18"/>
        </w:rPr>
        <w:t>ucenicie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(FSE+)</w:t>
      </w:r>
    </w:p>
    <w:p w14:paraId="0C4E248A" w14:textId="77777777" w:rsidR="0068529D" w:rsidRPr="00F83A41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F83A41">
        <w:rPr>
          <w:rFonts w:ascii="Trebuchet MS" w:hAnsi="Trebuchet MS"/>
          <w:b/>
          <w:bCs/>
          <w:sz w:val="18"/>
          <w:szCs w:val="18"/>
        </w:rPr>
        <w:t>Titlul</w:t>
      </w:r>
      <w:proofErr w:type="spellEnd"/>
      <w:r w:rsidRPr="00F83A41">
        <w:rPr>
          <w:rFonts w:ascii="Trebuchet MS" w:hAnsi="Trebuchet MS"/>
          <w:b/>
          <w:bCs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18"/>
          <w:szCs w:val="18"/>
        </w:rPr>
        <w:t>proiectului</w:t>
      </w:r>
      <w:proofErr w:type="spellEnd"/>
      <w:r w:rsidRPr="00F83A41">
        <w:rPr>
          <w:rFonts w:ascii="Trebuchet MS" w:hAnsi="Trebuchet MS"/>
          <w:b/>
          <w:bCs/>
          <w:sz w:val="18"/>
          <w:szCs w:val="18"/>
        </w:rPr>
        <w:t>:</w:t>
      </w:r>
      <w:r w:rsidRPr="00F83A41">
        <w:rPr>
          <w:rFonts w:ascii="Trebuchet MS" w:hAnsi="Trebuchet MS"/>
          <w:sz w:val="18"/>
          <w:szCs w:val="18"/>
        </w:rPr>
        <w:t xml:space="preserve"> “</w:t>
      </w:r>
      <w:proofErr w:type="spellStart"/>
      <w:r w:rsidRPr="00F83A41">
        <w:rPr>
          <w:rFonts w:ascii="Trebuchet MS" w:hAnsi="Trebuchet MS"/>
          <w:sz w:val="18"/>
          <w:szCs w:val="18"/>
        </w:rPr>
        <w:t>Incluziune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F83A41">
        <w:rPr>
          <w:rFonts w:ascii="Trebuchet MS" w:hAnsi="Trebuchet MS"/>
          <w:sz w:val="18"/>
          <w:szCs w:val="18"/>
        </w:rPr>
        <w:t>Educație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și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Succes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prin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sprijin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financiar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suplimentar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pentru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F83A41">
        <w:rPr>
          <w:rFonts w:ascii="Trebuchet MS" w:hAnsi="Trebuchet MS"/>
          <w:sz w:val="18"/>
          <w:szCs w:val="18"/>
        </w:rPr>
        <w:t>mobilități</w:t>
      </w:r>
      <w:proofErr w:type="spellEnd"/>
      <w:r w:rsidRPr="00F83A41">
        <w:rPr>
          <w:rFonts w:ascii="Trebuchet MS" w:hAnsi="Trebuchet MS"/>
          <w:sz w:val="18"/>
          <w:szCs w:val="18"/>
        </w:rPr>
        <w:t xml:space="preserve"> Erasmus+”</w:t>
      </w:r>
    </w:p>
    <w:p w14:paraId="2CDC6A85" w14:textId="77777777" w:rsidR="0068529D" w:rsidRPr="00F83A41" w:rsidRDefault="0068529D" w:rsidP="0068529D">
      <w:pPr>
        <w:spacing w:after="8"/>
        <w:ind w:left="-5" w:hanging="10"/>
        <w:jc w:val="both"/>
        <w:rPr>
          <w:rFonts w:ascii="Trebuchet MS" w:hAnsi="Trebuchet MS"/>
          <w:sz w:val="18"/>
          <w:szCs w:val="18"/>
        </w:rPr>
      </w:pPr>
      <w:r w:rsidRPr="00F83A41">
        <w:rPr>
          <w:rFonts w:ascii="Trebuchet MS" w:hAnsi="Trebuchet MS"/>
          <w:b/>
          <w:bCs/>
          <w:sz w:val="18"/>
          <w:szCs w:val="18"/>
        </w:rPr>
        <w:t xml:space="preserve">Cod </w:t>
      </w:r>
      <w:proofErr w:type="spellStart"/>
      <w:r w:rsidRPr="00F83A41">
        <w:rPr>
          <w:rFonts w:ascii="Trebuchet MS" w:hAnsi="Trebuchet MS"/>
          <w:b/>
          <w:bCs/>
          <w:sz w:val="18"/>
          <w:szCs w:val="18"/>
        </w:rPr>
        <w:t>proiect</w:t>
      </w:r>
      <w:proofErr w:type="spellEnd"/>
      <w:r w:rsidRPr="00F83A41">
        <w:rPr>
          <w:rFonts w:ascii="Trebuchet MS" w:hAnsi="Trebuchet MS"/>
          <w:b/>
          <w:bCs/>
          <w:sz w:val="18"/>
          <w:szCs w:val="18"/>
        </w:rPr>
        <w:t>:</w:t>
      </w:r>
      <w:r w:rsidRPr="00F83A41">
        <w:rPr>
          <w:rFonts w:ascii="Trebuchet MS" w:hAnsi="Trebuchet MS"/>
          <w:sz w:val="18"/>
          <w:szCs w:val="18"/>
        </w:rPr>
        <w:t xml:space="preserve"> PEO/561/PEO_P7/OP4/ESO4.5/PEO_A56/</w:t>
      </w:r>
      <w:r w:rsidRPr="00F83A41">
        <w:rPr>
          <w:rFonts w:ascii="Trebuchet MS" w:hAnsi="Trebuchet MS"/>
          <w:b/>
          <w:bCs/>
          <w:sz w:val="18"/>
          <w:szCs w:val="18"/>
        </w:rPr>
        <w:t>338961</w:t>
      </w:r>
    </w:p>
    <w:p w14:paraId="76F61A84" w14:textId="2098B009" w:rsidR="002E1FEA" w:rsidRPr="00F83A41" w:rsidRDefault="002E1FEA" w:rsidP="002E1FEA">
      <w:pPr>
        <w:pStyle w:val="FirstParagraph"/>
        <w:jc w:val="right"/>
        <w:rPr>
          <w:rFonts w:ascii="Trebuchet MS" w:hAnsi="Trebuchet MS"/>
          <w:b/>
          <w:bCs/>
          <w:i/>
          <w:iCs/>
        </w:rPr>
      </w:pPr>
      <w:proofErr w:type="spellStart"/>
      <w:r w:rsidRPr="00F83A41">
        <w:rPr>
          <w:rFonts w:ascii="Trebuchet MS" w:hAnsi="Trebuchet MS"/>
          <w:b/>
          <w:bCs/>
          <w:i/>
          <w:iCs/>
        </w:rPr>
        <w:t>Anexa</w:t>
      </w:r>
      <w:proofErr w:type="spellEnd"/>
      <w:r w:rsidRPr="00F83A41">
        <w:rPr>
          <w:rFonts w:ascii="Trebuchet MS" w:hAnsi="Trebuchet MS"/>
          <w:b/>
          <w:bCs/>
          <w:i/>
          <w:iCs/>
        </w:rPr>
        <w:t xml:space="preserve"> </w:t>
      </w:r>
      <w:r w:rsidR="00F83A41">
        <w:rPr>
          <w:rFonts w:ascii="Trebuchet MS" w:hAnsi="Trebuchet MS"/>
          <w:b/>
          <w:bCs/>
          <w:i/>
          <w:iCs/>
        </w:rPr>
        <w:t>4</w:t>
      </w:r>
    </w:p>
    <w:p w14:paraId="0A65DFDC" w14:textId="77777777" w:rsidR="002E1FEA" w:rsidRPr="00F83A41" w:rsidRDefault="002E1FEA" w:rsidP="002E1FEA">
      <w:pPr>
        <w:pStyle w:val="BodyText"/>
        <w:rPr>
          <w:rFonts w:ascii="Trebuchet MS" w:hAnsi="Trebuchet MS"/>
        </w:rPr>
      </w:pPr>
    </w:p>
    <w:p w14:paraId="5E323D63" w14:textId="14F4634C" w:rsidR="00F83A41" w:rsidRPr="00F83A41" w:rsidRDefault="00F83A41" w:rsidP="00F83A41">
      <w:pPr>
        <w:jc w:val="center"/>
        <w:rPr>
          <w:rFonts w:ascii="Trebuchet MS" w:hAnsi="Trebuchet MS"/>
          <w:b/>
          <w:bCs/>
          <w:sz w:val="28"/>
          <w:szCs w:val="28"/>
        </w:rPr>
      </w:pP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Declarație</w:t>
      </w:r>
      <w:proofErr w:type="spellEnd"/>
      <w:r w:rsidRPr="00F83A41">
        <w:rPr>
          <w:rFonts w:ascii="Trebuchet MS" w:hAnsi="Trebuchet MS"/>
          <w:b/>
          <w:bCs/>
          <w:sz w:val="28"/>
          <w:szCs w:val="28"/>
        </w:rPr>
        <w:t xml:space="preserve"> pe propri</w:t>
      </w:r>
      <w:r w:rsidR="00924EFE">
        <w:rPr>
          <w:rFonts w:ascii="Trebuchet MS" w:hAnsi="Trebuchet MS"/>
          <w:b/>
          <w:bCs/>
          <w:sz w:val="28"/>
          <w:szCs w:val="28"/>
        </w:rPr>
        <w:t>a</w:t>
      </w:r>
      <w:r w:rsidR="00DC2FCE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răspundere</w:t>
      </w:r>
      <w:proofErr w:type="spellEnd"/>
      <w:r w:rsidRPr="00F83A4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privind</w:t>
      </w:r>
      <w:proofErr w:type="spellEnd"/>
      <w:r w:rsidRPr="00F83A4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evitarea</w:t>
      </w:r>
      <w:proofErr w:type="spellEnd"/>
      <w:r w:rsidRPr="00F83A4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dublei</w:t>
      </w:r>
      <w:proofErr w:type="spellEnd"/>
      <w:r w:rsidRPr="00F83A4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F83A41">
        <w:rPr>
          <w:rFonts w:ascii="Trebuchet MS" w:hAnsi="Trebuchet MS"/>
          <w:b/>
          <w:bCs/>
          <w:sz w:val="28"/>
          <w:szCs w:val="28"/>
        </w:rPr>
        <w:t>finanțări</w:t>
      </w:r>
      <w:proofErr w:type="spellEnd"/>
    </w:p>
    <w:p w14:paraId="4869EE9C" w14:textId="77777777" w:rsidR="00F83A41" w:rsidRPr="00F83A41" w:rsidRDefault="00F83A41" w:rsidP="00F83A41">
      <w:pPr>
        <w:rPr>
          <w:rFonts w:ascii="Trebuchet MS" w:hAnsi="Trebuchet MS"/>
        </w:rPr>
      </w:pPr>
    </w:p>
    <w:p w14:paraId="77BC3ACC" w14:textId="2ADAEFD4" w:rsidR="00F83A41" w:rsidRPr="00F83A41" w:rsidRDefault="00F83A41" w:rsidP="00DC2FCE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Subsemnatul</w:t>
      </w:r>
      <w:proofErr w:type="spellEnd"/>
      <w:r w:rsidRPr="00F83A41">
        <w:rPr>
          <w:rFonts w:ascii="Trebuchet MS" w:hAnsi="Trebuchet MS"/>
          <w:sz w:val="22"/>
          <w:szCs w:val="22"/>
        </w:rPr>
        <w:t>/</w:t>
      </w:r>
      <w:proofErr w:type="spellStart"/>
      <w:r w:rsidRPr="00F83A41">
        <w:rPr>
          <w:rFonts w:ascii="Trebuchet MS" w:hAnsi="Trebuchet MS"/>
          <w:sz w:val="22"/>
          <w:szCs w:val="22"/>
        </w:rPr>
        <w:t>Subsemnata</w:t>
      </w:r>
      <w:proofErr w:type="spellEnd"/>
      <w:r w:rsidRPr="00F83A41">
        <w:rPr>
          <w:rFonts w:ascii="Trebuchet MS" w:hAnsi="Trebuchet MS"/>
          <w:sz w:val="22"/>
          <w:szCs w:val="22"/>
        </w:rPr>
        <w:t>, (</w:t>
      </w:r>
      <w:proofErr w:type="spellStart"/>
      <w:r w:rsidRPr="00F83A41">
        <w:rPr>
          <w:rFonts w:ascii="Trebuchet MS" w:hAnsi="Trebuchet MS"/>
          <w:sz w:val="22"/>
          <w:szCs w:val="22"/>
        </w:rPr>
        <w:t>nume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</w:t>
      </w:r>
      <w:proofErr w:type="spellStart"/>
      <w:proofErr w:type="gramStart"/>
      <w:r w:rsidRPr="00F83A41">
        <w:rPr>
          <w:rFonts w:ascii="Trebuchet MS" w:hAnsi="Trebuchet MS"/>
          <w:sz w:val="22"/>
          <w:szCs w:val="22"/>
        </w:rPr>
        <w:t>prenume</w:t>
      </w:r>
      <w:proofErr w:type="spellEnd"/>
      <w:r w:rsidRPr="00F83A41">
        <w:rPr>
          <w:rFonts w:ascii="Trebuchet MS" w:hAnsi="Trebuchet MS"/>
          <w:sz w:val="22"/>
          <w:szCs w:val="22"/>
        </w:rPr>
        <w:t>)_</w:t>
      </w:r>
      <w:proofErr w:type="gramEnd"/>
      <w:r w:rsidRPr="00F83A41">
        <w:rPr>
          <w:rFonts w:ascii="Trebuchet MS" w:hAnsi="Trebuchet MS"/>
          <w:sz w:val="22"/>
          <w:szCs w:val="22"/>
        </w:rPr>
        <w:t>________________________________</w:t>
      </w:r>
    </w:p>
    <w:p w14:paraId="60336B33" w14:textId="46D8354C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domiciliat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/ă / cu </w:t>
      </w:r>
      <w:proofErr w:type="spellStart"/>
      <w:r w:rsidRPr="00F83A41">
        <w:rPr>
          <w:rFonts w:ascii="Trebuchet MS" w:hAnsi="Trebuchet MS"/>
          <w:sz w:val="22"/>
          <w:szCs w:val="22"/>
        </w:rPr>
        <w:t>reşedinţa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localitatea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___________________________________, str. _____________________________________________ nr. ___________, bl. __________, sc. ____________, et. _________, ap. _________, </w:t>
      </w:r>
      <w:proofErr w:type="spellStart"/>
      <w:r w:rsidRPr="00F83A41">
        <w:rPr>
          <w:rFonts w:ascii="Trebuchet MS" w:hAnsi="Trebuchet MS"/>
          <w:sz w:val="22"/>
          <w:szCs w:val="22"/>
        </w:rPr>
        <w:t>județul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_________________________, </w:t>
      </w:r>
      <w:proofErr w:type="spellStart"/>
      <w:r w:rsidRPr="00F83A41">
        <w:rPr>
          <w:rFonts w:ascii="Trebuchet MS" w:hAnsi="Trebuchet MS"/>
          <w:sz w:val="22"/>
          <w:szCs w:val="22"/>
        </w:rPr>
        <w:t>posesor</w:t>
      </w:r>
      <w:proofErr w:type="spellEnd"/>
      <w:r w:rsidRPr="00F83A41">
        <w:rPr>
          <w:rFonts w:ascii="Trebuchet MS" w:hAnsi="Trebuchet MS"/>
          <w:sz w:val="22"/>
          <w:szCs w:val="22"/>
        </w:rPr>
        <w:t>/</w:t>
      </w:r>
      <w:proofErr w:type="spellStart"/>
      <w:r w:rsidRPr="00F83A41">
        <w:rPr>
          <w:rFonts w:ascii="Trebuchet MS" w:hAnsi="Trebuchet MS"/>
          <w:sz w:val="22"/>
          <w:szCs w:val="22"/>
        </w:rPr>
        <w:t>posesoare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al/a CI </w:t>
      </w:r>
      <w:proofErr w:type="spellStart"/>
      <w:r w:rsidRPr="00F83A41">
        <w:rPr>
          <w:rFonts w:ascii="Trebuchet MS" w:hAnsi="Trebuchet MS"/>
          <w:sz w:val="22"/>
          <w:szCs w:val="22"/>
        </w:rPr>
        <w:t>sau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alt document </w:t>
      </w:r>
      <w:proofErr w:type="spellStart"/>
      <w:r w:rsidRPr="00F83A41">
        <w:rPr>
          <w:rFonts w:ascii="Trebuchet MS" w:hAnsi="Trebuchet MS"/>
          <w:sz w:val="22"/>
          <w:szCs w:val="22"/>
        </w:rPr>
        <w:t>oficial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relevant </w:t>
      </w:r>
      <w:proofErr w:type="spellStart"/>
      <w:r w:rsidRPr="00F83A41">
        <w:rPr>
          <w:rFonts w:ascii="Trebuchet MS" w:hAnsi="Trebuchet MS"/>
          <w:sz w:val="22"/>
          <w:szCs w:val="22"/>
        </w:rPr>
        <w:t>seria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_____________ nr. ________________, </w:t>
      </w:r>
      <w:proofErr w:type="spellStart"/>
      <w:r w:rsidRPr="00F83A41">
        <w:rPr>
          <w:rFonts w:ascii="Trebuchet MS" w:hAnsi="Trebuchet MS"/>
          <w:sz w:val="22"/>
          <w:szCs w:val="22"/>
        </w:rPr>
        <w:t>eliberat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/ă de _______________________________ la data de ______________________________, CNP _________________________________, student(ă)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Facultății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_______________________________________________________________________, din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Universității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„</w:t>
      </w:r>
      <w:proofErr w:type="spellStart"/>
      <w:r w:rsidRPr="00F83A41">
        <w:rPr>
          <w:rFonts w:ascii="Trebuchet MS" w:hAnsi="Trebuchet MS"/>
          <w:sz w:val="22"/>
          <w:szCs w:val="22"/>
        </w:rPr>
        <w:t>Alexandru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Ioan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Cuza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” din </w:t>
      </w:r>
      <w:proofErr w:type="spellStart"/>
      <w:r w:rsidRPr="00F83A41">
        <w:rPr>
          <w:rFonts w:ascii="Trebuchet MS" w:hAnsi="Trebuchet MS"/>
          <w:sz w:val="22"/>
          <w:szCs w:val="22"/>
        </w:rPr>
        <w:t>Iași</w:t>
      </w:r>
      <w:proofErr w:type="spellEnd"/>
      <w:r w:rsidRPr="00F83A41">
        <w:rPr>
          <w:rFonts w:ascii="Trebuchet MS" w:hAnsi="Trebuchet MS"/>
          <w:sz w:val="22"/>
          <w:szCs w:val="22"/>
        </w:rPr>
        <w:t>,</w:t>
      </w:r>
    </w:p>
    <w:p w14:paraId="5161FC84" w14:textId="34F4CFD8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temeiul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dispozițiilor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legale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aplicabile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conformitate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83A41">
        <w:rPr>
          <w:rFonts w:ascii="Trebuchet MS" w:hAnsi="Trebuchet MS"/>
          <w:sz w:val="22"/>
          <w:szCs w:val="22"/>
        </w:rPr>
        <w:t>prevederile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METODOLOGIA DE IDENTIFICARE ȘI SELECTARE A GRUPULUI </w:t>
      </w:r>
      <w:proofErr w:type="gramStart"/>
      <w:r w:rsidRPr="00F83A41">
        <w:rPr>
          <w:rFonts w:ascii="Trebuchet MS" w:hAnsi="Trebuchet MS"/>
          <w:sz w:val="22"/>
          <w:szCs w:val="22"/>
        </w:rPr>
        <w:t xml:space="preserve">ȚINTĂ 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proofErr w:type="gram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proiectului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r w:rsidR="00DC2FCE">
        <w:rPr>
          <w:rFonts w:ascii="Trebuchet MS" w:hAnsi="Trebuchet MS"/>
          <w:sz w:val="22"/>
          <w:szCs w:val="22"/>
        </w:rPr>
        <w:t>„</w:t>
      </w:r>
      <w:proofErr w:type="spellStart"/>
      <w:r w:rsidRPr="00F83A41">
        <w:rPr>
          <w:rFonts w:ascii="Trebuchet MS" w:hAnsi="Trebuchet MS"/>
          <w:sz w:val="22"/>
          <w:szCs w:val="22"/>
        </w:rPr>
        <w:t>Incluziune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83A41">
        <w:rPr>
          <w:rFonts w:ascii="Trebuchet MS" w:hAnsi="Trebuchet MS"/>
          <w:sz w:val="22"/>
          <w:szCs w:val="22"/>
        </w:rPr>
        <w:t>Educație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Succes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sprijin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suplimentar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mobilități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Erasmus+”</w:t>
      </w:r>
    </w:p>
    <w:p w14:paraId="7E262236" w14:textId="77777777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Declar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pe propria </w:t>
      </w:r>
      <w:proofErr w:type="spellStart"/>
      <w:r w:rsidRPr="00F83A41">
        <w:rPr>
          <w:rFonts w:ascii="Trebuchet MS" w:hAnsi="Trebuchet MS"/>
          <w:sz w:val="22"/>
          <w:szCs w:val="22"/>
        </w:rPr>
        <w:t>răspundere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că</w:t>
      </w:r>
      <w:proofErr w:type="spellEnd"/>
      <w:r w:rsidRPr="00F83A41">
        <w:rPr>
          <w:rFonts w:ascii="Trebuchet MS" w:hAnsi="Trebuchet MS"/>
          <w:sz w:val="22"/>
          <w:szCs w:val="22"/>
        </w:rPr>
        <w:t>:</w:t>
      </w:r>
    </w:p>
    <w:p w14:paraId="22928AE6" w14:textId="46EC5B64" w:rsidR="00F83A41" w:rsidRPr="00F83A41" w:rsidRDefault="00F83A41" w:rsidP="00F83A41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F83A41">
        <w:rPr>
          <w:rFonts w:ascii="Trebuchet MS" w:hAnsi="Trebuchet MS"/>
          <w:sz w:val="22"/>
          <w:szCs w:val="22"/>
        </w:rPr>
        <w:t xml:space="preserve">Nu </w:t>
      </w:r>
      <w:proofErr w:type="spellStart"/>
      <w:r w:rsidRPr="00F83A41">
        <w:rPr>
          <w:rFonts w:ascii="Trebuchet MS" w:hAnsi="Trebuchet MS"/>
          <w:sz w:val="22"/>
          <w:szCs w:val="22"/>
        </w:rPr>
        <w:t>beneficiez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F83A41">
        <w:rPr>
          <w:rFonts w:ascii="Trebuchet MS" w:hAnsi="Trebuchet MS"/>
          <w:sz w:val="22"/>
          <w:szCs w:val="22"/>
        </w:rPr>
        <w:t>voi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beneficia, pe </w:t>
      </w:r>
      <w:proofErr w:type="spellStart"/>
      <w:r w:rsidRPr="00F83A41">
        <w:rPr>
          <w:rFonts w:ascii="Trebuchet MS" w:hAnsi="Trebuchet MS"/>
          <w:sz w:val="22"/>
          <w:szCs w:val="22"/>
        </w:rPr>
        <w:t>perioada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mobilității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Erasmus+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care am </w:t>
      </w:r>
      <w:proofErr w:type="spellStart"/>
      <w:r w:rsidRPr="00F83A41">
        <w:rPr>
          <w:rFonts w:ascii="Trebuchet MS" w:hAnsi="Trebuchet MS"/>
          <w:sz w:val="22"/>
          <w:szCs w:val="22"/>
        </w:rPr>
        <w:t>fost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selectat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de </w:t>
      </w:r>
      <w:proofErr w:type="spellStart"/>
      <w:r w:rsidRPr="00F83A41">
        <w:rPr>
          <w:rFonts w:ascii="Trebuchet MS" w:hAnsi="Trebuchet MS"/>
          <w:sz w:val="22"/>
          <w:szCs w:val="22"/>
        </w:rPr>
        <w:t>suma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suplimentară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„top-up” („Participants with fewer opportunities top-up amount”) </w:t>
      </w:r>
      <w:proofErr w:type="spellStart"/>
      <w:r w:rsidRPr="00F83A41">
        <w:rPr>
          <w:rFonts w:ascii="Trebuchet MS" w:hAnsi="Trebuchet MS"/>
          <w:sz w:val="22"/>
          <w:szCs w:val="22"/>
        </w:rPr>
        <w:t>acordată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Programul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Erasmus+ </w:t>
      </w:r>
      <w:proofErr w:type="spellStart"/>
      <w:r w:rsidRPr="00F83A41">
        <w:rPr>
          <w:rFonts w:ascii="Trebuchet MS" w:hAnsi="Trebuchet MS"/>
          <w:sz w:val="22"/>
          <w:szCs w:val="22"/>
        </w:rPr>
        <w:t>studenților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83A41">
        <w:rPr>
          <w:rFonts w:ascii="Trebuchet MS" w:hAnsi="Trebuchet MS"/>
          <w:sz w:val="22"/>
          <w:szCs w:val="22"/>
        </w:rPr>
        <w:t>oportunități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reduse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83A41">
        <w:rPr>
          <w:rFonts w:ascii="Trebuchet MS" w:hAnsi="Trebuchet MS"/>
          <w:sz w:val="22"/>
          <w:szCs w:val="22"/>
        </w:rPr>
        <w:t>finanțare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adițională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grantului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mobilitate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standard.</w:t>
      </w:r>
    </w:p>
    <w:p w14:paraId="4B096976" w14:textId="2086FD6B" w:rsidR="00F83A41" w:rsidRPr="00F83A41" w:rsidRDefault="00F83A41" w:rsidP="00F83A41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F83A41">
        <w:rPr>
          <w:rFonts w:ascii="Trebuchet MS" w:hAnsi="Trebuchet MS"/>
          <w:sz w:val="22"/>
          <w:szCs w:val="22"/>
        </w:rPr>
        <w:t xml:space="preserve">Nu </w:t>
      </w:r>
      <w:proofErr w:type="spellStart"/>
      <w:r w:rsidRPr="00F83A41">
        <w:rPr>
          <w:rFonts w:ascii="Trebuchet MS" w:hAnsi="Trebuchet MS"/>
          <w:sz w:val="22"/>
          <w:szCs w:val="22"/>
        </w:rPr>
        <w:t>cumulez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F83A41">
        <w:rPr>
          <w:rFonts w:ascii="Trebuchet MS" w:hAnsi="Trebuchet MS"/>
          <w:sz w:val="22"/>
          <w:szCs w:val="22"/>
        </w:rPr>
        <w:t>voi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cumula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sprijinul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acordat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proiectului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PEO cu </w:t>
      </w:r>
      <w:proofErr w:type="spellStart"/>
      <w:r w:rsidRPr="00F83A41">
        <w:rPr>
          <w:rFonts w:ascii="Trebuchet MS" w:hAnsi="Trebuchet MS"/>
          <w:sz w:val="22"/>
          <w:szCs w:val="22"/>
        </w:rPr>
        <w:t>alte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forme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sprijin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suplimentar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studenți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83A41">
        <w:rPr>
          <w:rFonts w:ascii="Trebuchet MS" w:hAnsi="Trebuchet MS"/>
          <w:sz w:val="22"/>
          <w:szCs w:val="22"/>
        </w:rPr>
        <w:t>oportunități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reduse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oferite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alte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finanțate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83A41">
        <w:rPr>
          <w:rFonts w:ascii="Trebuchet MS" w:hAnsi="Trebuchet MS"/>
          <w:sz w:val="22"/>
          <w:szCs w:val="22"/>
        </w:rPr>
        <w:t>Fondul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Social European Plus (FSE+) </w:t>
      </w:r>
      <w:proofErr w:type="spellStart"/>
      <w:r w:rsidRPr="00F83A41">
        <w:rPr>
          <w:rFonts w:ascii="Trebuchet MS" w:hAnsi="Trebuchet MS"/>
          <w:sz w:val="22"/>
          <w:szCs w:val="22"/>
        </w:rPr>
        <w:t>sau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83A41">
        <w:rPr>
          <w:rFonts w:ascii="Trebuchet MS" w:hAnsi="Trebuchet MS"/>
          <w:sz w:val="22"/>
          <w:szCs w:val="22"/>
        </w:rPr>
        <w:t>alte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fonduri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europene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naționale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aceeași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perioadă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aceeași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mobilitate</w:t>
      </w:r>
      <w:proofErr w:type="spellEnd"/>
      <w:r w:rsidRPr="00F83A41">
        <w:rPr>
          <w:rFonts w:ascii="Trebuchet MS" w:hAnsi="Trebuchet MS"/>
          <w:sz w:val="22"/>
          <w:szCs w:val="22"/>
        </w:rPr>
        <w:t>.</w:t>
      </w:r>
    </w:p>
    <w:p w14:paraId="2F9D1E58" w14:textId="35BBFDBF" w:rsidR="00F83A41" w:rsidRPr="00F83A41" w:rsidRDefault="00F83A41" w:rsidP="00F83A41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Mă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angajez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informez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imediat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echipa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proiect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cazul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care, ulterior </w:t>
      </w:r>
      <w:proofErr w:type="spellStart"/>
      <w:r w:rsidRPr="00F83A41">
        <w:rPr>
          <w:rFonts w:ascii="Trebuchet MS" w:hAnsi="Trebuchet MS"/>
          <w:sz w:val="22"/>
          <w:szCs w:val="22"/>
        </w:rPr>
        <w:t>completării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prezentei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declarații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83A41">
        <w:rPr>
          <w:rFonts w:ascii="Trebuchet MS" w:hAnsi="Trebuchet MS"/>
          <w:sz w:val="22"/>
          <w:szCs w:val="22"/>
        </w:rPr>
        <w:t>voi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F83A41">
        <w:rPr>
          <w:rFonts w:ascii="Trebuchet MS" w:hAnsi="Trebuchet MS"/>
          <w:sz w:val="22"/>
          <w:szCs w:val="22"/>
        </w:rPr>
        <w:t>eligibil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/ă </w:t>
      </w:r>
      <w:proofErr w:type="spellStart"/>
      <w:r w:rsidRPr="00F83A41">
        <w:rPr>
          <w:rFonts w:ascii="Trebuchet MS" w:hAnsi="Trebuchet MS"/>
          <w:sz w:val="22"/>
          <w:szCs w:val="22"/>
        </w:rPr>
        <w:t>sau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voi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primi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vreo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altă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formă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sprijin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suplimentar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F83A41">
        <w:rPr>
          <w:rFonts w:ascii="Trebuchet MS" w:hAnsi="Trebuchet MS"/>
          <w:sz w:val="22"/>
          <w:szCs w:val="22"/>
        </w:rPr>
        <w:t>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putea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genera </w:t>
      </w:r>
      <w:proofErr w:type="spellStart"/>
      <w:r w:rsidRPr="00F83A41">
        <w:rPr>
          <w:rFonts w:ascii="Trebuchet MS" w:hAnsi="Trebuchet MS"/>
          <w:sz w:val="22"/>
          <w:szCs w:val="22"/>
        </w:rPr>
        <w:t>situații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dublă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finanțare</w:t>
      </w:r>
      <w:proofErr w:type="spellEnd"/>
      <w:r w:rsidRPr="00F83A41">
        <w:rPr>
          <w:rFonts w:ascii="Trebuchet MS" w:hAnsi="Trebuchet MS"/>
          <w:sz w:val="22"/>
          <w:szCs w:val="22"/>
        </w:rPr>
        <w:t>.</w:t>
      </w:r>
    </w:p>
    <w:p w14:paraId="11C7C8EA" w14:textId="30D91D50" w:rsidR="00F83A41" w:rsidRPr="00F83A41" w:rsidRDefault="00F83A41" w:rsidP="00F83A41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Înțeleg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îmi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asum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sprijinul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acordat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PEO/561/PEO_P7/OP4/ESO4.5/PEO_A56/338961 se </w:t>
      </w:r>
      <w:proofErr w:type="spellStart"/>
      <w:r w:rsidRPr="00F83A41">
        <w:rPr>
          <w:rFonts w:ascii="Trebuchet MS" w:hAnsi="Trebuchet MS"/>
          <w:sz w:val="22"/>
          <w:szCs w:val="22"/>
        </w:rPr>
        <w:t>oferă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exclusiv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perioada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mobilității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fizice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desfășurate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83A41">
        <w:rPr>
          <w:rFonts w:ascii="Trebuchet MS" w:hAnsi="Trebuchet MS"/>
          <w:sz w:val="22"/>
          <w:szCs w:val="22"/>
        </w:rPr>
        <w:t>instituția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gazdă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(maximum 4 </w:t>
      </w:r>
      <w:proofErr w:type="spellStart"/>
      <w:r w:rsidRPr="00F83A41">
        <w:rPr>
          <w:rFonts w:ascii="Trebuchet MS" w:hAnsi="Trebuchet MS"/>
          <w:sz w:val="22"/>
          <w:szCs w:val="22"/>
        </w:rPr>
        <w:t>luni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), nu </w:t>
      </w:r>
      <w:proofErr w:type="spellStart"/>
      <w:r w:rsidRPr="00F83A41">
        <w:rPr>
          <w:rFonts w:ascii="Trebuchet MS" w:hAnsi="Trebuchet MS"/>
          <w:sz w:val="22"/>
          <w:szCs w:val="22"/>
        </w:rPr>
        <w:t>retroactiv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nu ulterior </w:t>
      </w:r>
      <w:proofErr w:type="spellStart"/>
      <w:r w:rsidRPr="00F83A41">
        <w:rPr>
          <w:rFonts w:ascii="Trebuchet MS" w:hAnsi="Trebuchet MS"/>
          <w:sz w:val="22"/>
          <w:szCs w:val="22"/>
        </w:rPr>
        <w:t>perioadei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efective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mobilitate</w:t>
      </w:r>
      <w:proofErr w:type="spellEnd"/>
      <w:r w:rsidRPr="00F83A41">
        <w:rPr>
          <w:rFonts w:ascii="Trebuchet MS" w:hAnsi="Trebuchet MS"/>
          <w:sz w:val="22"/>
          <w:szCs w:val="22"/>
        </w:rPr>
        <w:t>.</w:t>
      </w:r>
    </w:p>
    <w:p w14:paraId="3DC271FB" w14:textId="13C5D66E" w:rsidR="00F83A41" w:rsidRPr="00F83A41" w:rsidRDefault="00F83A41" w:rsidP="00F83A41">
      <w:pPr>
        <w:pStyle w:val="ListParagraph"/>
        <w:numPr>
          <w:ilvl w:val="0"/>
          <w:numId w:val="11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lastRenderedPageBreak/>
        <w:t>Înțeleg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orice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declarație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falsă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sau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nedeclararea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unei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situații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83A41">
        <w:rPr>
          <w:rFonts w:ascii="Trebuchet MS" w:hAnsi="Trebuchet MS"/>
          <w:sz w:val="22"/>
          <w:szCs w:val="22"/>
        </w:rPr>
        <w:t>dublă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finanțare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poate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atrage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răspunderea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civilă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>/</w:t>
      </w:r>
      <w:proofErr w:type="spellStart"/>
      <w:r w:rsidRPr="00F83A41">
        <w:rPr>
          <w:rFonts w:ascii="Trebuchet MS" w:hAnsi="Trebuchet MS"/>
          <w:sz w:val="22"/>
          <w:szCs w:val="22"/>
        </w:rPr>
        <w:t>sau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penală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obligația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F83A41">
        <w:rPr>
          <w:rFonts w:ascii="Trebuchet MS" w:hAnsi="Trebuchet MS"/>
          <w:sz w:val="22"/>
          <w:szCs w:val="22"/>
        </w:rPr>
        <w:t>returna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integral </w:t>
      </w:r>
      <w:proofErr w:type="spellStart"/>
      <w:r w:rsidRPr="00F83A41">
        <w:rPr>
          <w:rFonts w:ascii="Trebuchet MS" w:hAnsi="Trebuchet MS"/>
          <w:sz w:val="22"/>
          <w:szCs w:val="22"/>
        </w:rPr>
        <w:t>sumele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primite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necuvenit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proiectului</w:t>
      </w:r>
      <w:proofErr w:type="spellEnd"/>
      <w:r w:rsidRPr="00F83A41">
        <w:rPr>
          <w:rFonts w:ascii="Trebuchet MS" w:hAnsi="Trebuchet MS"/>
          <w:sz w:val="22"/>
          <w:szCs w:val="22"/>
        </w:rPr>
        <w:t>.</w:t>
      </w:r>
    </w:p>
    <w:p w14:paraId="52364218" w14:textId="77777777" w:rsidR="00F83A41" w:rsidRPr="00F83A41" w:rsidRDefault="00F83A41" w:rsidP="00DC2FCE">
      <w:pPr>
        <w:spacing w:line="276" w:lineRule="auto"/>
        <w:ind w:firstLine="426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Prezenta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declarație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este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dată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participarea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mea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în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cadrul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proiectului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„</w:t>
      </w:r>
      <w:proofErr w:type="spellStart"/>
      <w:r w:rsidRPr="00F83A41">
        <w:rPr>
          <w:rFonts w:ascii="Trebuchet MS" w:hAnsi="Trebuchet MS"/>
          <w:sz w:val="22"/>
          <w:szCs w:val="22"/>
        </w:rPr>
        <w:t>Incluziune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83A41">
        <w:rPr>
          <w:rFonts w:ascii="Trebuchet MS" w:hAnsi="Trebuchet MS"/>
          <w:sz w:val="22"/>
          <w:szCs w:val="22"/>
        </w:rPr>
        <w:t>Educație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și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Succes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prin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sprijin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financiar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suplimentar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pentru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83A41">
        <w:rPr>
          <w:rFonts w:ascii="Trebuchet MS" w:hAnsi="Trebuchet MS"/>
          <w:sz w:val="22"/>
          <w:szCs w:val="22"/>
        </w:rPr>
        <w:t>mobilități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Erasmus+”, cod </w:t>
      </w:r>
      <w:proofErr w:type="spellStart"/>
      <w:r w:rsidRPr="00F83A41">
        <w:rPr>
          <w:rFonts w:ascii="Trebuchet MS" w:hAnsi="Trebuchet MS"/>
          <w:sz w:val="22"/>
          <w:szCs w:val="22"/>
        </w:rPr>
        <w:t>proiect</w:t>
      </w:r>
      <w:proofErr w:type="spellEnd"/>
      <w:r w:rsidRPr="00F83A41">
        <w:rPr>
          <w:rFonts w:ascii="Trebuchet MS" w:hAnsi="Trebuchet MS"/>
          <w:sz w:val="22"/>
          <w:szCs w:val="22"/>
        </w:rPr>
        <w:t xml:space="preserve"> PEO/561/PEO_P7/OP4/ESO4.5/PEO_A56/338961.</w:t>
      </w:r>
    </w:p>
    <w:p w14:paraId="06927E65" w14:textId="77777777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3D079CD8" w14:textId="77777777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3A41">
        <w:rPr>
          <w:rFonts w:ascii="Trebuchet MS" w:hAnsi="Trebuchet MS"/>
          <w:sz w:val="22"/>
          <w:szCs w:val="22"/>
        </w:rPr>
        <w:t>Data: ............................</w:t>
      </w:r>
    </w:p>
    <w:p w14:paraId="6818CE20" w14:textId="77777777" w:rsidR="00F83A41" w:rsidRPr="00F83A41" w:rsidRDefault="00F83A41" w:rsidP="00F83A41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83A41">
        <w:rPr>
          <w:rFonts w:ascii="Trebuchet MS" w:hAnsi="Trebuchet MS"/>
          <w:sz w:val="22"/>
          <w:szCs w:val="22"/>
        </w:rPr>
        <w:t>Semnătura</w:t>
      </w:r>
      <w:proofErr w:type="spellEnd"/>
      <w:r w:rsidRPr="00F83A41">
        <w:rPr>
          <w:rFonts w:ascii="Trebuchet MS" w:hAnsi="Trebuchet MS"/>
          <w:sz w:val="22"/>
          <w:szCs w:val="22"/>
        </w:rPr>
        <w:t>: ............................................................</w:t>
      </w:r>
    </w:p>
    <w:p w14:paraId="0B570B46" w14:textId="77777777" w:rsidR="00B10F95" w:rsidRPr="00F83A41" w:rsidRDefault="00B10F95" w:rsidP="00F83A41">
      <w:pPr>
        <w:pStyle w:val="FirstParagraph"/>
        <w:jc w:val="both"/>
        <w:rPr>
          <w:rFonts w:ascii="Trebuchet MS" w:hAnsi="Trebuchet MS"/>
          <w:b/>
          <w:bCs/>
        </w:rPr>
      </w:pPr>
    </w:p>
    <w:sectPr w:rsidR="00B10F95" w:rsidRPr="00F83A41" w:rsidSect="0068529D">
      <w:headerReference w:type="default" r:id="rId7"/>
      <w:footerReference w:type="default" r:id="rId8"/>
      <w:footnotePr>
        <w:numRestart w:val="eachSect"/>
      </w:footnotePr>
      <w:pgSz w:w="11907" w:h="16840" w:code="9"/>
      <w:pgMar w:top="1701" w:right="1440" w:bottom="1843" w:left="1440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B5E3" w14:textId="77777777" w:rsidR="00D96770" w:rsidRDefault="00D96770" w:rsidP="002E1FEA">
      <w:pPr>
        <w:spacing w:after="0"/>
      </w:pPr>
      <w:r>
        <w:separator/>
      </w:r>
    </w:p>
  </w:endnote>
  <w:endnote w:type="continuationSeparator" w:id="0">
    <w:p w14:paraId="6DF9A768" w14:textId="77777777" w:rsidR="00D96770" w:rsidRDefault="00D96770" w:rsidP="002E1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3637" w14:textId="77777777" w:rsidR="0068529D" w:rsidRDefault="0068529D" w:rsidP="006852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 w:rsidRPr="00E1374B">
      <w:rPr>
        <w:b/>
        <w:bCs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F0E465" wp14:editId="23F2E622">
              <wp:simplePos x="0" y="0"/>
              <wp:positionH relativeFrom="rightMargin">
                <wp:posOffset>243840</wp:posOffset>
              </wp:positionH>
              <wp:positionV relativeFrom="margin">
                <wp:posOffset>6834505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2DA6E" w14:textId="77777777" w:rsidR="0068529D" w:rsidRDefault="0068529D" w:rsidP="0068529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E1374B">
                            <w:rPr>
                              <w:rFonts w:ascii="Trebuchet MS" w:eastAsiaTheme="majorEastAsia" w:hAnsi="Trebuchet MS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0E465" id="Rectangle 1" o:spid="_x0000_s1026" style="position:absolute;margin-left:19.2pt;margin-top:538.15pt;width:40.2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" o:allowincell="f" filled="f" stroked="f">
              <v:textbox style="layout-flow:vertical;mso-layout-flow-alt:bottom-to-top;mso-fit-shape-to-text:t">
                <w:txbxContent>
                  <w:p w14:paraId="0A42DA6E" w14:textId="77777777" w:rsidR="0068529D" w:rsidRDefault="0068529D" w:rsidP="0068529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 w:rsidRPr="00E1374B">
                      <w:rPr>
                        <w:rFonts w:ascii="Trebuchet MS" w:eastAsiaTheme="majorEastAsia" w:hAnsi="Trebuchet MS" w:cstheme="majorBidi"/>
                      </w:rPr>
                      <w:t>Pagina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W w:w="9606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763"/>
      <w:gridCol w:w="1843"/>
    </w:tblGrid>
    <w:tr w:rsidR="0068529D" w14:paraId="1723029C" w14:textId="77777777" w:rsidTr="0056449B">
      <w:tc>
        <w:tcPr>
          <w:tcW w:w="7763" w:type="dxa"/>
          <w:vAlign w:val="center"/>
        </w:tcPr>
        <w:p w14:paraId="5045C242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42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43EB0365" wp14:editId="29EE06DF">
                <wp:extent cx="2110154" cy="540000"/>
                <wp:effectExtent l="0" t="0" r="0" b="0"/>
                <wp:docPr id="58" name="image4.png" descr="Universitatea Alexandru Ioan Cuza din Iași | Orange Educational Progr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Universitatea Alexandru Ioan Cuza din Iași | Orange Educational Progr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154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1F3A357F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3"/>
            <w:jc w:val="right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2B8A4FF0" wp14:editId="74296321">
                <wp:extent cx="569033" cy="540000"/>
                <wp:effectExtent l="0" t="0" r="0" b="0"/>
                <wp:docPr id="59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33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77D3813" w14:textId="6ABBBC03" w:rsidR="002E1FEA" w:rsidRPr="0068529D" w:rsidRDefault="0068529D" w:rsidP="006852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CEAFC" wp14:editId="3A5FCB72">
              <wp:simplePos x="0" y="0"/>
              <wp:positionH relativeFrom="column">
                <wp:posOffset>100334</wp:posOffset>
              </wp:positionH>
              <wp:positionV relativeFrom="paragraph">
                <wp:posOffset>-557526</wp:posOffset>
              </wp:positionV>
              <wp:extent cx="539115" cy="159258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5085968" y="2993235"/>
                        <a:ext cx="520065" cy="157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E9F60" w14:textId="77777777" w:rsidR="0068529D" w:rsidRDefault="0068529D" w:rsidP="0068529D">
                          <w:pPr>
                            <w:spacing w:line="266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CEAFC" id="Rectangle 28" o:spid="_x0000_s1027" style="position:absolute;margin-left:7.9pt;margin-top:-43.9pt;width:42.45pt;height:125.4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" filled="f" stroked="f">
              <v:textbox inset="7pt,3pt,7pt,3pt">
                <w:txbxContent>
                  <w:p w14:paraId="586E9F60" w14:textId="77777777" w:rsidR="0068529D" w:rsidRDefault="0068529D" w:rsidP="0068529D">
                    <w:pPr>
                      <w:spacing w:line="266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450E" w14:textId="77777777" w:rsidR="00D96770" w:rsidRDefault="00D96770" w:rsidP="002E1FEA">
      <w:pPr>
        <w:spacing w:after="0"/>
      </w:pPr>
      <w:r>
        <w:separator/>
      </w:r>
    </w:p>
  </w:footnote>
  <w:footnote w:type="continuationSeparator" w:id="0">
    <w:p w14:paraId="6645D026" w14:textId="77777777" w:rsidR="00D96770" w:rsidRDefault="00D96770" w:rsidP="002E1F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441"/>
      <w:gridCol w:w="3913"/>
    </w:tblGrid>
    <w:tr w:rsidR="0068529D" w14:paraId="2241248D" w14:textId="77777777" w:rsidTr="0056449B">
      <w:tc>
        <w:tcPr>
          <w:tcW w:w="5441" w:type="dxa"/>
        </w:tcPr>
        <w:p w14:paraId="5972862E" w14:textId="488FF3A2" w:rsidR="0068529D" w:rsidRDefault="00D96770" w:rsidP="00305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/>
            <w:jc w:val="both"/>
            <w:rPr>
              <w:rFonts w:ascii="Trebuchet MS" w:eastAsia="Trebuchet MS" w:hAnsi="Trebuchet MS" w:cs="Trebuchet MS"/>
              <w:color w:val="000000"/>
            </w:rPr>
          </w:pPr>
          <w:sdt>
            <w:sdtPr>
              <w:rPr>
                <w:b/>
                <w:bCs/>
                <w:color w:val="000000"/>
                <w:sz w:val="20"/>
                <w:szCs w:val="20"/>
              </w:rPr>
              <w:id w:val="-754893743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68529D">
            <w:rPr>
              <w:noProof/>
              <w:color w:val="000000"/>
            </w:rPr>
            <w:drawing>
              <wp:inline distT="0" distB="0" distL="0" distR="0" wp14:anchorId="56E79293" wp14:editId="0CEEF656">
                <wp:extent cx="2433208" cy="543963"/>
                <wp:effectExtent l="0" t="0" r="0" b="0"/>
                <wp:docPr id="56" name="image2.png" descr="O imagine care conține captură de ecran, Font, Albastru electric, Albastru de Majorelle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O imagine care conține captură de ecran, Font, Albastru electric, Albastru de Majorelle&#10;&#10;Conținutul generat de inteligența artificială poate fi inco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3208" cy="543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</w:tcPr>
        <w:p w14:paraId="1992728C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firstLine="710"/>
            <w:jc w:val="right"/>
            <w:rPr>
              <w:rFonts w:ascii="Trebuchet MS" w:eastAsia="Trebuchet MS" w:hAnsi="Trebuchet MS" w:cs="Trebuchet MS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6CE80E" wp14:editId="5B0F3E5F">
                <wp:extent cx="542290" cy="542290"/>
                <wp:effectExtent l="0" t="0" r="0" b="0"/>
                <wp:docPr id="5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859B743" w14:textId="77777777" w:rsidR="0068529D" w:rsidRDefault="0068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74EB7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C4E7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54E0A5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0162E8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D8DACA5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82E5C22"/>
    <w:multiLevelType w:val="hybridMultilevel"/>
    <w:tmpl w:val="8670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B95"/>
    <w:multiLevelType w:val="hybridMultilevel"/>
    <w:tmpl w:val="02DC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D7106"/>
    <w:multiLevelType w:val="hybridMultilevel"/>
    <w:tmpl w:val="69FA2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9034E"/>
    <w:multiLevelType w:val="hybridMultilevel"/>
    <w:tmpl w:val="0164B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928B3"/>
    <w:multiLevelType w:val="hybridMultilevel"/>
    <w:tmpl w:val="3262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16D6"/>
    <w:multiLevelType w:val="hybridMultilevel"/>
    <w:tmpl w:val="3E76A1A4"/>
    <w:lvl w:ilvl="0" w:tplc="CC7430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45"/>
    <w:rsid w:val="000C5943"/>
    <w:rsid w:val="00116AB1"/>
    <w:rsid w:val="00295945"/>
    <w:rsid w:val="002A6C3B"/>
    <w:rsid w:val="002E1FEA"/>
    <w:rsid w:val="0030599B"/>
    <w:rsid w:val="00437908"/>
    <w:rsid w:val="00465066"/>
    <w:rsid w:val="00621E29"/>
    <w:rsid w:val="0068529D"/>
    <w:rsid w:val="00731E89"/>
    <w:rsid w:val="007C31DA"/>
    <w:rsid w:val="007F0944"/>
    <w:rsid w:val="00842B7C"/>
    <w:rsid w:val="008C2DF9"/>
    <w:rsid w:val="00924BB4"/>
    <w:rsid w:val="00924EFE"/>
    <w:rsid w:val="00A30165"/>
    <w:rsid w:val="00A9435A"/>
    <w:rsid w:val="00AD3FEA"/>
    <w:rsid w:val="00AE7477"/>
    <w:rsid w:val="00B06D44"/>
    <w:rsid w:val="00B10F95"/>
    <w:rsid w:val="00B211D8"/>
    <w:rsid w:val="00B367A5"/>
    <w:rsid w:val="00D96770"/>
    <w:rsid w:val="00DC2FCE"/>
    <w:rsid w:val="00DF3E07"/>
    <w:rsid w:val="00E609C4"/>
    <w:rsid w:val="00E747DE"/>
    <w:rsid w:val="00F350C7"/>
    <w:rsid w:val="00F83A41"/>
    <w:rsid w:val="00FE0B32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2450"/>
  <w15:docId w15:val="{C3E0D3CB-20C1-44ED-9017-D79EF06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PlaceholderText">
    <w:name w:val="Placeholder Text"/>
    <w:basedOn w:val="DefaultParagraphFont"/>
    <w:semiHidden/>
    <w:rsid w:val="000C5943"/>
    <w:rPr>
      <w:color w:val="808080"/>
    </w:rPr>
  </w:style>
  <w:style w:type="paragraph" w:styleId="Header">
    <w:name w:val="header"/>
    <w:basedOn w:val="Normal"/>
    <w:link w:val="HeaderChar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E1FEA"/>
  </w:style>
  <w:style w:type="paragraph" w:styleId="Footer">
    <w:name w:val="footer"/>
    <w:basedOn w:val="Normal"/>
    <w:link w:val="FooterChar"/>
    <w:uiPriority w:val="99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FEA"/>
  </w:style>
  <w:style w:type="table" w:styleId="TableGrid">
    <w:name w:val="Table Grid"/>
    <w:basedOn w:val="TableNormal"/>
    <w:rsid w:val="00B10F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F8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Percic</dc:creator>
  <cp:keywords/>
  <cp:lastModifiedBy>Gabriela Brassat</cp:lastModifiedBy>
  <cp:revision>3</cp:revision>
  <dcterms:created xsi:type="dcterms:W3CDTF">2025-11-27T14:36:00Z</dcterms:created>
  <dcterms:modified xsi:type="dcterms:W3CDTF">2025-11-28T08:16:00Z</dcterms:modified>
</cp:coreProperties>
</file>